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</w:pPr>
      <w:r>
        <w:rPr>
          <w:rFonts w:ascii="Georgia" w:hAnsi="Georgia"/>
          <w:rtl w:val="0"/>
          <w:lang w:val="fr-FR"/>
        </w:rPr>
        <w:t xml:space="preserve">Le projet a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alis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en collaboration avec l'association </w:t>
      </w:r>
      <w:r>
        <w:rPr>
          <w:rFonts w:ascii="Georgia" w:hAnsi="Georgia"/>
          <w:i w:val="1"/>
          <w:iCs w:val="1"/>
          <w:rtl w:val="0"/>
        </w:rPr>
        <w:t>R</w:t>
      </w:r>
      <w:r>
        <w:rPr>
          <w:rFonts w:ascii="Georgia" w:hAnsi="Georgia" w:hint="default"/>
          <w:i w:val="1"/>
          <w:iCs w:val="1"/>
          <w:rtl w:val="0"/>
        </w:rPr>
        <w:t>é</w:t>
      </w:r>
      <w:r>
        <w:rPr>
          <w:rFonts w:ascii="Georgia" w:hAnsi="Georgia"/>
          <w:i w:val="1"/>
          <w:iCs w:val="1"/>
          <w:rtl w:val="0"/>
        </w:rPr>
        <w:t>so</w:t>
      </w:r>
      <w:r>
        <w:rPr>
          <w:rFonts w:ascii="Georgia" w:hAnsi="Georgia"/>
          <w:i w:val="1"/>
          <w:iCs w:val="1"/>
          <w:rtl w:val="0"/>
        </w:rPr>
        <w:t>-</w:t>
      </w:r>
      <w:r>
        <w:rPr>
          <w:rFonts w:ascii="Georgia" w:hAnsi="Georgia"/>
          <w:i w:val="1"/>
          <w:iCs w:val="1"/>
          <w:rtl w:val="0"/>
          <w:lang w:val="fr-FR"/>
        </w:rPr>
        <w:t xml:space="preserve">nance </w:t>
      </w:r>
      <w:r>
        <w:rPr>
          <w:rFonts w:ascii="Georgia" w:hAnsi="Georgia"/>
          <w:i w:val="1"/>
          <w:iCs w:val="1"/>
          <w:rtl w:val="0"/>
        </w:rPr>
        <w:t>N</w:t>
      </w:r>
      <w:r>
        <w:rPr>
          <w:rFonts w:ascii="Georgia" w:hAnsi="Georgia"/>
          <w:i w:val="1"/>
          <w:iCs w:val="1"/>
          <w:rtl w:val="0"/>
        </w:rPr>
        <w:t>um</w:t>
      </w:r>
      <w:r>
        <w:rPr>
          <w:rFonts w:ascii="Georgia" w:hAnsi="Georgia" w:hint="default"/>
          <w:i w:val="1"/>
          <w:iCs w:val="1"/>
          <w:rtl w:val="0"/>
          <w:lang w:val="fr-FR"/>
        </w:rPr>
        <w:t>é</w:t>
      </w:r>
      <w:r>
        <w:rPr>
          <w:rFonts w:ascii="Georgia" w:hAnsi="Georgia"/>
          <w:i w:val="1"/>
          <w:iCs w:val="1"/>
          <w:rtl w:val="0"/>
          <w:lang w:val="fr-FR"/>
        </w:rPr>
        <w:t>rique</w:t>
      </w:r>
      <w:r>
        <w:rPr>
          <w:rFonts w:ascii="Georgia" w:hAnsi="Georgia"/>
          <w:rtl w:val="0"/>
          <w:lang w:val="fr-FR"/>
        </w:rPr>
        <w:t xml:space="preserve"> et </w:t>
      </w:r>
      <w:r>
        <w:rPr>
          <w:rFonts w:ascii="Georgia" w:hAnsi="Georgia"/>
          <w:rtl w:val="0"/>
        </w:rPr>
        <w:t xml:space="preserve">avec </w:t>
      </w:r>
      <w:r>
        <w:rPr>
          <w:rFonts w:ascii="Georgia" w:hAnsi="Georgia"/>
          <w:rtl w:val="0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on Espinosa, chercheur au Laboratoire de Chimie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 du CRNS.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Georgia" w:hAnsi="Georgia"/>
          <w:rtl w:val="0"/>
          <w:lang w:val="fr-FR"/>
        </w:rPr>
        <w:t>Le projet sonore est divis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en deux parties. Le premier est une simple sonication de deux vid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os montrant le comportement des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ries.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Dans les deux cas, le son est compatible avec l'image. Les donn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es num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riques utilis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es pour effectuer la sonication correspondent en fait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 xml:space="preserve">ce qui se passe dans l'image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  <w:lang w:val="fr-FR"/>
        </w:rPr>
        <w:t>chaque valeur num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rique correspond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une image vid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o.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it-IT"/>
        </w:rPr>
        <w:t>La premi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 vid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o montre comment les cellules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riennes d'</w:t>
      </w:r>
      <w:r>
        <w:rPr>
          <w:rFonts w:ascii="Georgia" w:hAnsi="Georgia"/>
          <w:i w:val="1"/>
          <w:iCs w:val="1"/>
          <w:rtl w:val="0"/>
        </w:rPr>
        <w:t>Escherichii coli</w:t>
      </w:r>
      <w:r>
        <w:rPr>
          <w:rFonts w:ascii="Georgia" w:hAnsi="Georgia"/>
          <w:rtl w:val="0"/>
          <w:lang w:val="fr-FR"/>
        </w:rPr>
        <w:t xml:space="preserve"> se divisent - ainsi, nous voyons comment une colonie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 se forme.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Pour 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er la sonication, j'ai utilis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les nombres qui changent avec le temps: 1.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le nombre de cellules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riennes, 2.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la taille de la surface occup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par les micro-organismes et 3.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le nombre de divisions cellulaires.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Les valeurs attribu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au nombre de cellules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riennes et la taille de la surface qu'elles occupent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terminent la</w:t>
      </w:r>
      <w:r>
        <w:rPr>
          <w:rFonts w:ascii="Georgia" w:hAnsi="Georgia"/>
          <w:rtl w:val="0"/>
        </w:rPr>
        <w:t xml:space="preserve"> hauteur de </w:t>
      </w:r>
      <w:r>
        <w:rPr>
          <w:rFonts w:ascii="Georgia" w:hAnsi="Georgia"/>
          <w:rtl w:val="0"/>
        </w:rPr>
        <w:t>fr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quence.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Cela permet de comprendre facilement que l'augmentation progressive de la fr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quence correspond au nombre croissant de cellules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riennes, tandis que le battement binaural qui se produit au fil du temps est le 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sultat de la relation de deux chemins de fr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quence </w:t>
      </w:r>
      <w:r>
        <w:rPr>
          <w:rFonts w:ascii="Georgia" w:hAnsi="Georgia" w:hint="default"/>
          <w:rtl w:val="0"/>
        </w:rPr>
        <w:t xml:space="preserve">– </w:t>
      </w:r>
      <w:r>
        <w:rPr>
          <w:rFonts w:ascii="Georgia" w:hAnsi="Georgia"/>
          <w:rtl w:val="0"/>
          <w:lang w:val="fr-FR"/>
        </w:rPr>
        <w:t>celui qui correspond au nombre croissant de cellules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  <w:lang w:val="fr-FR"/>
        </w:rPr>
        <w:t>et celui qui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sente la</w:t>
      </w:r>
      <w:r>
        <w:rPr>
          <w:rFonts w:ascii="Georgia" w:hAnsi="Georgia"/>
          <w:rtl w:val="0"/>
        </w:rPr>
        <w:t xml:space="preserve"> moyenne de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 xml:space="preserve">la </w:t>
      </w:r>
      <w:r>
        <w:rPr>
          <w:rFonts w:ascii="Georgia" w:hAnsi="Georgia"/>
          <w:rtl w:val="0"/>
          <w:lang w:val="it-IT"/>
        </w:rPr>
        <w:t>superficie occup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it-IT"/>
        </w:rPr>
        <w:t>e.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leur tour, les pics uniques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sentent la division cellulaire.</w:t>
      </w:r>
      <w:r>
        <w:rPr>
          <w:rFonts w:ascii="Georgia" w:hAnsi="Georgia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/>
          <w:rtl w:val="0"/>
          <w:lang w:val="fr-FR"/>
        </w:rPr>
        <w:t>La deuxi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me vid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o enregistre l</w:t>
      </w:r>
      <w:r>
        <w:rPr>
          <w:rFonts w:ascii="Georgia" w:hAnsi="Georgia"/>
          <w:rtl w:val="0"/>
        </w:rPr>
        <w:t>es</w:t>
      </w:r>
      <w:r>
        <w:rPr>
          <w:rFonts w:ascii="Georgia" w:hAnsi="Georgia"/>
          <w:rtl w:val="0"/>
          <w:lang w:val="fr-FR"/>
        </w:rPr>
        <w:t xml:space="preserve"> trajectoire</w:t>
      </w:r>
      <w:r>
        <w:rPr>
          <w:rFonts w:ascii="Georgia" w:hAnsi="Georgia"/>
          <w:rtl w:val="0"/>
        </w:rPr>
        <w:t>s</w:t>
      </w:r>
      <w:r>
        <w:rPr>
          <w:rFonts w:ascii="Georgia" w:hAnsi="Georgia"/>
          <w:rtl w:val="0"/>
          <w:lang w:val="fr-FR"/>
        </w:rPr>
        <w:t xml:space="preserve"> de la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 du genre </w:t>
      </w:r>
      <w:r>
        <w:rPr>
          <w:rFonts w:ascii="Georgia" w:hAnsi="Georgia"/>
          <w:i w:val="1"/>
          <w:iCs w:val="1"/>
          <w:rtl w:val="0"/>
          <w:lang w:val="it-IT"/>
        </w:rPr>
        <w:t>Myxoccocus xhantus</w:t>
      </w:r>
      <w:r>
        <w:rPr>
          <w:rFonts w:ascii="Georgia" w:hAnsi="Georgia"/>
          <w:rtl w:val="0"/>
          <w:lang w:val="fr-FR"/>
        </w:rPr>
        <w:t>. Chaque cellule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 qui se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place dans l'image est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crite par une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 de chiffres. Chaque nombre de la colonne correspond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distance parcourue par la cellule donn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 dans une image vid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o. Cependant, ces nombres sont trop petits pour repr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senter directement le niveau de fr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quence audible </w:t>
      </w:r>
      <w:r>
        <w:rPr>
          <w:rFonts w:ascii="Georgia" w:hAnsi="Georgia"/>
          <w:rtl w:val="0"/>
        </w:rPr>
        <w:t>pour l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</w:rPr>
        <w:t xml:space="preserve">oreille </w:t>
      </w:r>
      <w:r>
        <w:rPr>
          <w:rFonts w:ascii="Georgia" w:hAnsi="Georgia"/>
          <w:rtl w:val="0"/>
          <w:lang w:val="fr-FR"/>
        </w:rPr>
        <w:t>humaine. Par cons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quent, ils sont multipli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s vingt fois. D'autre part, la vari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des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quences de nombres leur permettait d'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tre manipul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de mani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</w:rPr>
        <w:t xml:space="preserve">re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pouvoir non seulement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terminer la hauteur de la fr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quence, mais aussi les param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tres d'effets sonores tels que </w:t>
      </w:r>
      <w:r>
        <w:rPr>
          <w:rFonts w:ascii="Georgia" w:hAnsi="Georgia"/>
          <w:i w:val="1"/>
          <w:iCs w:val="1"/>
          <w:rtl w:val="0"/>
        </w:rPr>
        <w:t>delay</w:t>
      </w:r>
      <w:r>
        <w:rPr>
          <w:rFonts w:ascii="Georgia" w:hAnsi="Georgia"/>
          <w:rtl w:val="0"/>
          <w:lang w:val="fr-FR"/>
        </w:rPr>
        <w:t xml:space="preserve"> ou </w:t>
      </w:r>
      <w:r>
        <w:rPr>
          <w:rFonts w:ascii="Georgia" w:hAnsi="Georgia"/>
          <w:i w:val="1"/>
          <w:iCs w:val="1"/>
          <w:rtl w:val="0"/>
        </w:rPr>
        <w:t>reverb</w:t>
      </w:r>
      <w:r>
        <w:rPr>
          <w:rFonts w:ascii="Georgia" w:hAnsi="Georgia"/>
          <w:rtl w:val="0"/>
          <w:lang w:val="fr-FR"/>
        </w:rPr>
        <w:t>. Ce qui 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rite d'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tre pris en compte, ce sont les trajectoires microscopiques suivies par </w:t>
      </w:r>
      <w:r>
        <w:rPr>
          <w:rFonts w:ascii="Georgia" w:hAnsi="Georgia"/>
          <w:i w:val="1"/>
          <w:iCs w:val="1"/>
          <w:rtl w:val="0"/>
          <w:lang w:val="it-IT"/>
        </w:rPr>
        <w:t>Myxoccocus xhantus</w:t>
      </w:r>
      <w:r>
        <w:rPr>
          <w:rFonts w:ascii="Georgia" w:hAnsi="Georgia"/>
          <w:rtl w:val="0"/>
          <w:lang w:val="fr-FR"/>
        </w:rPr>
        <w:t>. En langage scientifique, ces mouvements sont appel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 xml:space="preserve">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Georgia" w:hAnsi="Georgia" w:hint="default"/>
          <w:rtl w:val="0"/>
          <w:lang w:val="fr-FR"/>
        </w:rPr>
        <w:t>«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versions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 w:hint="default"/>
          <w:rtl w:val="0"/>
          <w:lang w:val="it-IT"/>
        </w:rPr>
        <w:t>»</w:t>
      </w:r>
      <w:r>
        <w:rPr>
          <w:rFonts w:ascii="Georgia" w:hAnsi="Georgia"/>
          <w:rtl w:val="0"/>
        </w:rPr>
        <w:t xml:space="preserve">. </w:t>
      </w:r>
      <w:r>
        <w:rPr>
          <w:rFonts w:ascii="Georgia" w:hAnsi="Georgia"/>
          <w:rtl w:val="0"/>
          <w:lang w:val="fr-FR"/>
        </w:rPr>
        <w:t>Ils font partie 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grante des processus 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taboliques de ces micro-organismes. Les trajectoires des cellules individuelles sont des informations pour l'ensemble de l'essaim, qui, en puisant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elles,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place l'ensemble du groupe vers une victime potentielle </w:t>
      </w:r>
      <w:r>
        <w:rPr>
          <w:rFonts w:ascii="Georgia" w:hAnsi="Georgia" w:hint="default"/>
          <w:rtl w:val="0"/>
        </w:rPr>
        <w:t>–</w:t>
      </w:r>
      <w:r>
        <w:rPr>
          <w:rFonts w:ascii="Georgia" w:hAnsi="Georgia"/>
          <w:rtl w:val="0"/>
        </w:rPr>
        <w:t xml:space="preserve"> </w:t>
      </w:r>
      <w:r>
        <w:rPr>
          <w:rFonts w:ascii="Georgia" w:hAnsi="Georgia"/>
          <w:i w:val="1"/>
          <w:iCs w:val="1"/>
          <w:rtl w:val="0"/>
          <w:lang w:val="it-IT"/>
        </w:rPr>
        <w:t>Myxoccocus xhantus</w:t>
      </w:r>
      <w:r>
        <w:rPr>
          <w:rFonts w:ascii="Georgia" w:hAnsi="Georgia"/>
          <w:rtl w:val="0"/>
          <w:lang w:val="fr-FR"/>
        </w:rPr>
        <w:t xml:space="preserve"> sont des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dateurs et se nourrissent de substances chimiques qui s'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coulent de l'int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rieur des autres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ries vaincues</w:t>
      </w:r>
      <w:r>
        <w:rPr>
          <w:rFonts w:ascii="Georgia" w:hAnsi="Georgia"/>
          <w:rtl w:val="0"/>
        </w:rPr>
        <w:t xml:space="preserve"> (par example d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i w:val="1"/>
          <w:iCs w:val="1"/>
          <w:rtl w:val="0"/>
        </w:rPr>
        <w:t>Escherichia coli</w:t>
      </w:r>
      <w:r>
        <w:rPr>
          <w:rFonts w:ascii="Georgia" w:hAnsi="Georgia"/>
          <w:rtl w:val="0"/>
        </w:rPr>
        <w:t>)</w:t>
      </w:r>
      <w:r>
        <w:rPr>
          <w:rFonts w:ascii="Georgia" w:hAnsi="Georgia"/>
          <w:rtl w:val="0"/>
          <w:lang w:val="fr-FR"/>
        </w:rPr>
        <w:t>. Ces trajectoires sont donc un 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canisme de coordination indirecte dans l'environnement. De plus, cette activit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nl-NL"/>
        </w:rPr>
        <w:t>coop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rative prouve que nous sommes capables de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tecter des comportements sociaux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j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au niveau microbiologique.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Georgia" w:hAnsi="Georgia"/>
          <w:rtl w:val="0"/>
          <w:lang w:val="fr-FR"/>
        </w:rPr>
        <w:t>La deuxi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 xml:space="preserve">me partie du projet est une </w:t>
      </w:r>
      <w:r>
        <w:rPr>
          <w:rFonts w:ascii="Georgia" w:hAnsi="Georgia"/>
          <w:rtl w:val="0"/>
        </w:rPr>
        <w:t>audio-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tude de </w:t>
      </w:r>
      <w:r>
        <w:rPr>
          <w:rFonts w:ascii="Georgia" w:hAnsi="Georgia"/>
          <w:i w:val="1"/>
          <w:iCs w:val="1"/>
          <w:rtl w:val="0"/>
          <w:lang w:val="it-IT"/>
        </w:rPr>
        <w:t>Myxoccocus xhantus</w:t>
      </w:r>
      <w:r>
        <w:rPr>
          <w:rFonts w:ascii="Georgia" w:hAnsi="Georgia"/>
          <w:rtl w:val="0"/>
          <w:lang w:val="fr-FR"/>
        </w:rPr>
        <w:t xml:space="preserve"> en tant qu'esp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en-US"/>
        </w:rPr>
        <w:t>ce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rienne sociale. Malgr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les capacit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s de coop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ration de ces micro-organismes, ils ont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galement la capacit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d'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couter les signaux extracellulaires produits par les bact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ries qu'ils chassent. Le </w:t>
      </w:r>
      <w:r>
        <w:rPr>
          <w:rFonts w:ascii="Georgia" w:hAnsi="Georgia"/>
          <w:rtl w:val="0"/>
        </w:rPr>
        <w:t>projet</w:t>
      </w:r>
      <w:r>
        <w:rPr>
          <w:rFonts w:ascii="Georgia" w:hAnsi="Georgia"/>
          <w:rtl w:val="0"/>
          <w:lang w:val="fr-FR"/>
        </w:rPr>
        <w:t xml:space="preserve"> est une sorte de symbole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fois de cette capacit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et du point de contact entre ces micro-organismes et les humains. Les bandes sonores sont une variation cr</w:t>
      </w:r>
      <w:r>
        <w:rPr>
          <w:rFonts w:ascii="Georgia" w:hAnsi="Georgia" w:hint="default"/>
          <w:rtl w:val="0"/>
          <w:lang w:val="fr-FR"/>
        </w:rPr>
        <w:t>éé</w:t>
      </w:r>
      <w:r>
        <w:rPr>
          <w:rFonts w:ascii="Georgia" w:hAnsi="Georgia"/>
          <w:rtl w:val="0"/>
        </w:rPr>
        <w:t>e gr</w:t>
      </w:r>
      <w:r>
        <w:rPr>
          <w:rFonts w:ascii="Georgia" w:hAnsi="Georgia" w:hint="default"/>
          <w:rtl w:val="0"/>
        </w:rPr>
        <w:t>â</w:t>
      </w:r>
      <w:r>
        <w:rPr>
          <w:rFonts w:ascii="Georgia" w:hAnsi="Georgia"/>
          <w:rtl w:val="0"/>
        </w:rPr>
        <w:t xml:space="preserve">ce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des donn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pt-PT"/>
        </w:rPr>
        <w:t>es num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riques. J'ai utilis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>des informations math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matiques 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la fois pour cr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er des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quences harmonieuses coh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rentes avec une s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quence de nombres sonores et pour exp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rimenter. Comme une caract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ristique importante de </w:t>
      </w:r>
      <w:r>
        <w:rPr>
          <w:rFonts w:ascii="Georgia" w:hAnsi="Georgia"/>
          <w:i w:val="1"/>
          <w:iCs w:val="1"/>
          <w:rtl w:val="0"/>
          <w:lang w:val="it-IT"/>
        </w:rPr>
        <w:t>Myxoccocus xhantus</w:t>
      </w:r>
      <w:r>
        <w:rPr>
          <w:rFonts w:ascii="Georgia" w:hAnsi="Georgia"/>
          <w:rtl w:val="0"/>
          <w:lang w:val="fr-FR"/>
        </w:rPr>
        <w:t xml:space="preserve"> est l'auto-organisation, mon objectif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tait uniquement de pr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-organiser l'ordre des nombres afin qu'ils puissent se former par eux-m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 xml:space="preserve">mes. Les structures sonores peuvent donc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it-IT"/>
        </w:rPr>
        <w:t>tre consid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es comme un ph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</w:rPr>
        <w:t>nom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ne qui brise les fronti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res entre r</w:t>
      </w:r>
      <w:r>
        <w:rPr>
          <w:rFonts w:ascii="Georgia" w:hAnsi="Georgia" w:hint="default"/>
          <w:rtl w:val="0"/>
          <w:lang w:val="fr-FR"/>
        </w:rPr>
        <w:t>è</w:t>
      </w:r>
      <w:r>
        <w:rPr>
          <w:rFonts w:ascii="Georgia" w:hAnsi="Georgia"/>
          <w:rtl w:val="0"/>
          <w:lang w:val="fr-FR"/>
        </w:rPr>
        <w:t>gle et hasard. Le son et l'ou</w:t>
      </w:r>
      <w:r>
        <w:rPr>
          <w:rFonts w:ascii="Georgia" w:hAnsi="Georgia" w:hint="default"/>
          <w:rtl w:val="0"/>
          <w:lang w:val="nl-NL"/>
        </w:rPr>
        <w:t>ï</w:t>
      </w:r>
      <w:r>
        <w:rPr>
          <w:rFonts w:ascii="Georgia" w:hAnsi="Georgia"/>
          <w:rtl w:val="0"/>
          <w:lang w:val="fr-FR"/>
        </w:rPr>
        <w:t>e peuvent offrir des moyens de naviguer dans les champs et les zones d'incertitude, mais aussi dans l'imagination. Ainsi, le projet va au-del</w:t>
      </w:r>
      <w:r>
        <w:rPr>
          <w:rFonts w:ascii="Georgia" w:hAnsi="Georgia" w:hint="default"/>
          <w:rtl w:val="0"/>
          <w:lang w:val="fr-FR"/>
        </w:rPr>
        <w:t xml:space="preserve">à </w:t>
      </w:r>
      <w:r>
        <w:rPr>
          <w:rFonts w:ascii="Georgia" w:hAnsi="Georgia"/>
          <w:rtl w:val="0"/>
          <w:lang w:val="fr-FR"/>
        </w:rPr>
        <w:t>du visuel et devient une exploration sonore dans le champ hybride de la pratique scientifique et artistique.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